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10"/>
          <w:szCs w:val="10"/>
        </w:rPr>
        <w:sectPr>
          <w:headerReference r:id="rId6" w:type="default"/>
          <w:headerReference r:id="rId7" w:type="first"/>
          <w:footerReference r:id="rId8" w:type="first"/>
          <w:pgSz w:h="16840" w:w="11907"/>
          <w:pgMar w:bottom="1701" w:top="1670" w:left="1985" w:right="709" w:header="425" w:footer="1442"/>
          <w:pgNumType w:start="1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548dd4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548dd4"/>
          <w:sz w:val="32"/>
          <w:szCs w:val="32"/>
          <w:rtl w:val="0"/>
        </w:rPr>
        <w:t xml:space="preserve">SEMINARIO ON 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202124"/>
          <w:sz w:val="28"/>
          <w:szCs w:val="28"/>
          <w:highlight w:val="white"/>
          <w:rtl w:val="0"/>
        </w:rPr>
        <w:t xml:space="preserve">ACTUALIZACIÓN DEL PROCESO DE MANIFIESTO DE CARGA Y EL RÉGIMEN DE INFRACCIONES Y SANCIONES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Martes 18 Jueves 20 y Viernes 21 de Agosto de 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595959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595959"/>
          <w:sz w:val="36"/>
          <w:szCs w:val="36"/>
          <w:rtl w:val="0"/>
        </w:rPr>
        <w:t xml:space="preserve">Ficha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Información Participante(s)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709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09"/>
        <w:tblGridChange w:id="0">
          <w:tblGrid>
            <w:gridCol w:w="9709"/>
          </w:tblGrid>
        </w:tblGridChange>
      </w:tblGrid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Nombres y Apellidos (completos)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                                                                  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Electrónico donde llegara la invitación : 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Nombres y Apellidos (completos)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: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Electrónico donde llegara la invitación :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Nombres y Apellidos (completos)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: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Electrónico donde llegara la invitación :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12"/>
          <w:szCs w:val="12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Información Empresa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9757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2"/>
        <w:gridCol w:w="1705"/>
        <w:gridCol w:w="68"/>
        <w:gridCol w:w="2389"/>
        <w:gridCol w:w="1153"/>
        <w:tblGridChange w:id="0">
          <w:tblGrid>
            <w:gridCol w:w="4442"/>
            <w:gridCol w:w="1705"/>
            <w:gridCol w:w="68"/>
            <w:gridCol w:w="2389"/>
            <w:gridCol w:w="1153"/>
          </w:tblGrid>
        </w:tblGridChange>
      </w:tblGrid>
      <w:tr>
        <w:trPr>
          <w:trHeight w:val="28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Razón Social: </w:t>
            </w:r>
          </w:p>
        </w:tc>
      </w:tr>
      <w:tr>
        <w:trPr>
          <w:trHeight w:val="28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RUC:  </w:t>
            </w:r>
          </w:p>
        </w:tc>
      </w:tr>
      <w:tr>
        <w:trPr>
          <w:trHeight w:val="2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Teléfono 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Anexo:</w:t>
            </w:r>
          </w:p>
        </w:tc>
      </w:tr>
      <w:tr>
        <w:trPr>
          <w:trHeight w:val="28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 (contacto):    </w:t>
            </w:r>
          </w:p>
        </w:tc>
      </w:tr>
      <w:tr>
        <w:trPr>
          <w:trHeight w:val="20" w:hRule="atLeast"/>
        </w:trPr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4"/>
                <w:szCs w:val="1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INVERSIÓN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  <w:shd w:fill="0d0d0d" w:val="clear"/>
            <w:vAlign w:val="center"/>
          </w:tcPr>
          <w:p w:rsidR="00000000" w:rsidDel="00000000" w:rsidP="00000000" w:rsidRDefault="00000000" w:rsidRPr="00000000" w14:paraId="0000002E">
            <w:pPr>
              <w:spacing w:after="60" w:before="240" w:lineRule="auto"/>
              <w:jc w:val="center"/>
              <w:rPr>
                <w:rFonts w:ascii="Arial" w:cs="Arial" w:eastAsia="Arial" w:hAnsi="Arial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S/. 350.00 + S/. 63.00 I.G.V. =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28"/>
                <w:szCs w:val="28"/>
                <w:rtl w:val="0"/>
              </w:rPr>
              <w:t xml:space="preserve">S/. 413.00 Inc. I.G.V.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6a6a6" w:val="clear"/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Marque con X  la forma de pago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shd w:fill="0d0d0d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CTA DETRACCION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N° 00 - 001 - 098543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Depósito </w:t>
              <w:br w:type="textWrapping"/>
              <w:t xml:space="preserve">BANCO CONTINENTAL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Cta. Cte. Nuevos Soles: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0011 - 0102 - 10 – 0100049958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Adjunto Boleta de depósito</w:t>
            </w:r>
          </w:p>
        </w:tc>
      </w:tr>
      <w:tr>
        <w:trPr>
          <w:trHeight w:val="400" w:hRule="atLeast"/>
        </w:trPr>
        <w:tc>
          <w:tcPr>
            <w:vMerge w:val="continue"/>
            <w:shd w:fill="0d0d0d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CCI 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011-102-000100049958-10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0" w:hRule="atLeast"/>
        </w:trPr>
        <w:tc>
          <w:tcPr>
            <w:vMerge w:val="continue"/>
            <w:shd w:fill="0d0d0d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Indicar el correo electrónico del participante al cual le llegara la invitación a ingresar al aula virtual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7"/>
      <w:pgMar w:bottom="1701" w:top="1276" w:left="1985" w:right="709" w:header="425" w:footer="1442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tabs>
        <w:tab w:val="center" w:pos="4536"/>
        <w:tab w:val="right" w:pos="9072"/>
      </w:tabs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Eventos Capacitacion CECAMAR: E-mail: </w:t>
    </w:r>
    <w:hyperlink r:id="rId1"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informes@cecamar.com</w:t>
      </w:r>
    </w:hyperlink>
    <w:r w:rsidDel="00000000" w:rsidR="00000000" w:rsidRPr="00000000">
      <w:rPr>
        <w:rFonts w:ascii="Arial" w:cs="Arial" w:eastAsia="Arial" w:hAnsi="Arial"/>
        <w:b w:val="1"/>
        <w:u w:val="single"/>
        <w:rtl w:val="0"/>
      </w:rPr>
      <w:t xml:space="preserve"> / </w:t>
    </w:r>
    <w:hyperlink r:id="rId2"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administracion.finanzas@apam-peru.com</w:t>
      </w:r>
    </w:hyperlink>
    <w:r w:rsidDel="00000000" w:rsidR="00000000" w:rsidRPr="00000000">
      <w:rPr>
        <w:rFonts w:ascii="Arial" w:cs="Arial" w:eastAsia="Arial" w:hAnsi="Arial"/>
        <w:b w:val="1"/>
        <w:u w:val="single"/>
        <w:rtl w:val="0"/>
      </w:rPr>
      <w:t xml:space="preserve"> / 933 – 146 - 521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4273550</wp:posOffset>
          </wp:positionH>
          <wp:positionV relativeFrom="paragraph">
            <wp:posOffset>7620</wp:posOffset>
          </wp:positionV>
          <wp:extent cx="495300" cy="459105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3531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459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tabs>
        <w:tab w:val="center" w:pos="4536"/>
        <w:tab w:val="right" w:pos="9072"/>
      </w:tabs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88900</wp:posOffset>
              </wp:positionV>
              <wp:extent cx="1377950" cy="357505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85600" y="3629823"/>
                        <a:ext cx="1320800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88900</wp:posOffset>
              </wp:positionV>
              <wp:extent cx="1377950" cy="357505"/>
              <wp:effectExtent b="0" l="0" r="0" t="0"/>
              <wp:wrapSquare wrapText="bothSides" distB="0" distT="0" distL="114300" distR="114300"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7950" cy="357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2997200</wp:posOffset>
              </wp:positionH>
              <wp:positionV relativeFrom="paragraph">
                <wp:posOffset>25400</wp:posOffset>
              </wp:positionV>
              <wp:extent cx="2152650" cy="4762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293488" y="3565688"/>
                        <a:ext cx="21050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2997200</wp:posOffset>
              </wp:positionH>
              <wp:positionV relativeFrom="paragraph">
                <wp:posOffset>25400</wp:posOffset>
              </wp:positionV>
              <wp:extent cx="2152650" cy="47625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265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50800</wp:posOffset>
              </wp:positionV>
              <wp:extent cx="2419350" cy="4762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0138" y="3565688"/>
                        <a:ext cx="23717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50800</wp:posOffset>
              </wp:positionV>
              <wp:extent cx="2419350" cy="47625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5156200</wp:posOffset>
          </wp:positionH>
          <wp:positionV relativeFrom="paragraph">
            <wp:posOffset>-168273</wp:posOffset>
          </wp:positionV>
          <wp:extent cx="885825" cy="863600"/>
          <wp:effectExtent b="0" l="0" r="0" t="0"/>
          <wp:wrapSquare wrapText="bothSides" distB="0" distT="0" distL="114300" distR="11430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5825" cy="863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-962023</wp:posOffset>
          </wp:positionH>
          <wp:positionV relativeFrom="paragraph">
            <wp:posOffset>-104772</wp:posOffset>
          </wp:positionV>
          <wp:extent cx="800100" cy="80010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425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rmes@cecamar.com" TargetMode="External"/><Relationship Id="rId2" Type="http://schemas.openxmlformats.org/officeDocument/2006/relationships/hyperlink" Target="mailto:administracion.finanzas@apam-peru.co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Relationship Id="rId3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